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FA" w:rsidRDefault="006644FA" w:rsidP="00A1573A">
      <w:pPr>
        <w:pStyle w:val="1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Информационно-аналитический о</w:t>
      </w:r>
      <w:r w:rsidR="00AA1B2D" w:rsidRPr="00F96D2E">
        <w:rPr>
          <w:color w:val="auto"/>
          <w:szCs w:val="24"/>
        </w:rPr>
        <w:t>тчет р</w:t>
      </w:r>
      <w:r w:rsidR="00F84624" w:rsidRPr="00F96D2E">
        <w:rPr>
          <w:color w:val="auto"/>
          <w:szCs w:val="24"/>
        </w:rPr>
        <w:t>аботы Центра Точка роста</w:t>
      </w:r>
      <w:r w:rsidR="00094821">
        <w:rPr>
          <w:color w:val="auto"/>
          <w:szCs w:val="24"/>
        </w:rPr>
        <w:t xml:space="preserve"> </w:t>
      </w:r>
    </w:p>
    <w:p w:rsidR="00F51D04" w:rsidRPr="00F96D2E" w:rsidRDefault="00094821" w:rsidP="00A1573A">
      <w:pPr>
        <w:pStyle w:val="1"/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в </w:t>
      </w:r>
      <w:r w:rsidR="006644FA" w:rsidRPr="0086542F">
        <w:t xml:space="preserve">МБОУ СОШ </w:t>
      </w:r>
      <w:r w:rsidR="00C96C48">
        <w:t>с.Карманово</w:t>
      </w:r>
      <w:r w:rsidR="006644FA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муниципального района Янаульский район Республики Башкортостан</w:t>
      </w:r>
      <w:r w:rsidR="005641CA">
        <w:rPr>
          <w:color w:val="auto"/>
          <w:szCs w:val="24"/>
        </w:rPr>
        <w:t>, созданного в 2021 году</w:t>
      </w:r>
    </w:p>
    <w:p w:rsidR="00F51D04" w:rsidRPr="00E116A8" w:rsidRDefault="00AA1B2D" w:rsidP="00E116A8">
      <w:pPr>
        <w:tabs>
          <w:tab w:val="left" w:pos="709"/>
        </w:tabs>
        <w:spacing w:after="57" w:line="276" w:lineRule="auto"/>
        <w:ind w:left="53" w:right="0" w:firstLine="0"/>
        <w:jc w:val="both"/>
        <w:rPr>
          <w:color w:val="000000" w:themeColor="text1"/>
          <w:szCs w:val="24"/>
        </w:rPr>
      </w:pPr>
      <w:r w:rsidRPr="00F96D2E">
        <w:rPr>
          <w:b/>
          <w:color w:val="auto"/>
          <w:szCs w:val="24"/>
        </w:rPr>
        <w:t xml:space="preserve"> </w:t>
      </w:r>
    </w:p>
    <w:p w:rsidR="00F51D04" w:rsidRPr="00F96D2E" w:rsidRDefault="00E116A8" w:rsidP="00E116A8">
      <w:pPr>
        <w:tabs>
          <w:tab w:val="left" w:pos="709"/>
        </w:tabs>
        <w:spacing w:after="3" w:line="276" w:lineRule="auto"/>
        <w:ind w:left="-15" w:right="-3" w:firstLine="696"/>
        <w:jc w:val="both"/>
        <w:rPr>
          <w:color w:val="auto"/>
          <w:szCs w:val="24"/>
        </w:rPr>
      </w:pPr>
      <w:r>
        <w:rPr>
          <w:color w:val="000000" w:themeColor="text1"/>
          <w:szCs w:val="24"/>
        </w:rPr>
        <w:t>25</w:t>
      </w:r>
      <w:r w:rsidR="00AA1B2D" w:rsidRPr="00E116A8">
        <w:rPr>
          <w:color w:val="000000" w:themeColor="text1"/>
          <w:szCs w:val="24"/>
        </w:rPr>
        <w:t xml:space="preserve"> сентября 20</w:t>
      </w:r>
      <w:r w:rsidR="006644FA" w:rsidRPr="00E116A8">
        <w:rPr>
          <w:color w:val="000000" w:themeColor="text1"/>
          <w:szCs w:val="24"/>
        </w:rPr>
        <w:t>21</w:t>
      </w:r>
      <w:r w:rsidR="00AA1B2D" w:rsidRPr="00E116A8">
        <w:rPr>
          <w:color w:val="000000" w:themeColor="text1"/>
          <w:szCs w:val="24"/>
        </w:rPr>
        <w:t xml:space="preserve"> года </w:t>
      </w:r>
      <w:r w:rsidR="00AA1B2D" w:rsidRPr="00F96D2E">
        <w:rPr>
          <w:color w:val="auto"/>
          <w:szCs w:val="24"/>
        </w:rPr>
        <w:t>в нашем общеобразовательном учреждении состоялось открытие центра «Точка роста» в рамках выполнения плана мероприятий Федерального проекта «Современная школа» Нацио</w:t>
      </w:r>
      <w:r w:rsidR="00F84624" w:rsidRPr="00F96D2E">
        <w:rPr>
          <w:color w:val="auto"/>
          <w:szCs w:val="24"/>
        </w:rPr>
        <w:t>нального проекта «Образование».</w:t>
      </w:r>
    </w:p>
    <w:p w:rsidR="00F51D04" w:rsidRPr="00F96D2E" w:rsidRDefault="00AA1B2D" w:rsidP="00A1573A">
      <w:pPr>
        <w:spacing w:line="276" w:lineRule="auto"/>
        <w:ind w:left="-5" w:right="11"/>
        <w:jc w:val="both"/>
        <w:rPr>
          <w:color w:val="auto"/>
          <w:szCs w:val="24"/>
        </w:rPr>
      </w:pPr>
      <w:r w:rsidRPr="00F96D2E">
        <w:rPr>
          <w:color w:val="auto"/>
          <w:szCs w:val="24"/>
        </w:rPr>
        <w:t xml:space="preserve">  Цель работы</w:t>
      </w:r>
      <w:r w:rsidR="00F84624" w:rsidRPr="00F96D2E">
        <w:rPr>
          <w:color w:val="auto"/>
          <w:szCs w:val="24"/>
        </w:rPr>
        <w:t xml:space="preserve"> </w:t>
      </w:r>
      <w:r w:rsidRPr="00F96D2E">
        <w:rPr>
          <w:color w:val="auto"/>
          <w:szCs w:val="24"/>
        </w:rPr>
        <w:t>Центра «То</w:t>
      </w:r>
      <w:r w:rsidR="00F84624" w:rsidRPr="00F96D2E">
        <w:rPr>
          <w:color w:val="auto"/>
          <w:szCs w:val="24"/>
        </w:rPr>
        <w:t xml:space="preserve">чка роста» повышение качества </w:t>
      </w:r>
      <w:r w:rsidRPr="00F96D2E">
        <w:rPr>
          <w:color w:val="auto"/>
          <w:szCs w:val="24"/>
        </w:rPr>
        <w:t>п</w:t>
      </w:r>
      <w:r w:rsidR="00F84624" w:rsidRPr="00F96D2E">
        <w:rPr>
          <w:color w:val="auto"/>
          <w:szCs w:val="24"/>
        </w:rPr>
        <w:t xml:space="preserve">одготовки школьников, развитие </w:t>
      </w:r>
      <w:r w:rsidR="00F96D2E">
        <w:rPr>
          <w:color w:val="auto"/>
          <w:szCs w:val="24"/>
        </w:rPr>
        <w:t xml:space="preserve">у них современных </w:t>
      </w:r>
      <w:r w:rsidRPr="00F96D2E">
        <w:rPr>
          <w:color w:val="auto"/>
          <w:szCs w:val="24"/>
        </w:rPr>
        <w:t xml:space="preserve">технологических и гуманитарных навыков. </w:t>
      </w:r>
    </w:p>
    <w:p w:rsidR="00F51D04" w:rsidRPr="00F96D2E" w:rsidRDefault="00F84624" w:rsidP="00A1573A">
      <w:pPr>
        <w:spacing w:after="300" w:line="276" w:lineRule="auto"/>
        <w:ind w:left="-15" w:right="-3" w:firstLine="696"/>
        <w:jc w:val="both"/>
        <w:rPr>
          <w:color w:val="auto"/>
          <w:szCs w:val="24"/>
        </w:rPr>
      </w:pPr>
      <w:r w:rsidRPr="00F96D2E">
        <w:rPr>
          <w:color w:val="auto"/>
          <w:szCs w:val="24"/>
        </w:rPr>
        <w:t xml:space="preserve"> «Точка Роста»</w:t>
      </w:r>
      <w:r w:rsidR="00AA1B2D" w:rsidRPr="00F96D2E">
        <w:rPr>
          <w:color w:val="auto"/>
          <w:szCs w:val="24"/>
        </w:rPr>
        <w:t xml:space="preserve"> - это уникальная возможность и доступность для ребят из обычной сельской школы в формировании гибких компетенций и навыков, и образования в целом, - это возможность стать Центром притяжения для детей и родителей! </w:t>
      </w:r>
    </w:p>
    <w:p w:rsidR="00F51D04" w:rsidRPr="00F96D2E" w:rsidRDefault="00AA1B2D" w:rsidP="00A1573A">
      <w:pPr>
        <w:numPr>
          <w:ilvl w:val="0"/>
          <w:numId w:val="1"/>
        </w:numPr>
        <w:spacing w:after="30" w:line="276" w:lineRule="auto"/>
        <w:ind w:right="0" w:hanging="360"/>
        <w:jc w:val="center"/>
        <w:rPr>
          <w:color w:val="auto"/>
          <w:szCs w:val="24"/>
        </w:rPr>
      </w:pPr>
      <w:r w:rsidRPr="00F96D2E">
        <w:rPr>
          <w:b/>
          <w:color w:val="auto"/>
          <w:szCs w:val="24"/>
        </w:rPr>
        <w:t>Кадровый состав Центра</w:t>
      </w:r>
    </w:p>
    <w:tbl>
      <w:tblPr>
        <w:tblStyle w:val="TableGrid"/>
        <w:tblW w:w="10209" w:type="dxa"/>
        <w:tblInd w:w="-850" w:type="dxa"/>
        <w:tblCellMar>
          <w:top w:w="7" w:type="dxa"/>
          <w:left w:w="110" w:type="dxa"/>
          <w:right w:w="118" w:type="dxa"/>
        </w:tblCellMar>
        <w:tblLook w:val="04A0" w:firstRow="1" w:lastRow="0" w:firstColumn="1" w:lastColumn="0" w:noHBand="0" w:noVBand="1"/>
      </w:tblPr>
      <w:tblGrid>
        <w:gridCol w:w="595"/>
        <w:gridCol w:w="2949"/>
        <w:gridCol w:w="5104"/>
        <w:gridCol w:w="1561"/>
      </w:tblGrid>
      <w:tr w:rsidR="00F51D04" w:rsidRPr="00F96D2E">
        <w:trPr>
          <w:trHeight w:val="32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AA1B2D" w:rsidP="00A1573A">
            <w:pPr>
              <w:spacing w:after="0" w:line="276" w:lineRule="auto"/>
              <w:ind w:left="77" w:right="0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 xml:space="preserve">№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AA1B2D" w:rsidP="00A1573A">
            <w:pPr>
              <w:spacing w:after="0" w:line="276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 xml:space="preserve">Ф.И.О.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AA1B2D" w:rsidP="00A1573A">
            <w:pPr>
              <w:spacing w:after="0" w:line="276" w:lineRule="auto"/>
              <w:ind w:left="9" w:right="0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 xml:space="preserve">должность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AA1B2D" w:rsidP="00A1573A">
            <w:pPr>
              <w:spacing w:after="0" w:line="276" w:lineRule="auto"/>
              <w:ind w:left="0" w:right="95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 xml:space="preserve">категория </w:t>
            </w:r>
          </w:p>
        </w:tc>
      </w:tr>
      <w:tr w:rsidR="00F51D04" w:rsidRPr="00F96D2E">
        <w:trPr>
          <w:trHeight w:val="71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AA1B2D" w:rsidP="00A1573A">
            <w:pPr>
              <w:spacing w:after="0" w:line="276" w:lineRule="auto"/>
              <w:ind w:left="14" w:right="0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 xml:space="preserve">1.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E116A8" w:rsidP="00A1573A">
            <w:pPr>
              <w:spacing w:after="0" w:line="276" w:lineRule="auto"/>
              <w:ind w:left="0" w:right="0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Давлетханов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Ильгиз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Загирович</w:t>
            </w:r>
            <w:proofErr w:type="spell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EF4A15" w:rsidP="00A1573A">
            <w:pPr>
              <w:spacing w:after="0" w:line="276" w:lineRule="auto"/>
              <w:ind w:left="0" w:right="0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Учитель физики, географии, астрономии и ОБЖ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E116A8" w:rsidP="00A1573A">
            <w:pPr>
              <w:spacing w:after="0" w:line="276" w:lineRule="auto"/>
              <w:ind w:left="5" w:right="0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высшая</w:t>
            </w:r>
          </w:p>
        </w:tc>
      </w:tr>
      <w:tr w:rsidR="00F51D04" w:rsidRPr="00F96D2E">
        <w:trPr>
          <w:trHeight w:val="7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AA1B2D" w:rsidP="00A1573A">
            <w:pPr>
              <w:spacing w:after="0" w:line="276" w:lineRule="auto"/>
              <w:ind w:left="14" w:right="0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 xml:space="preserve">2.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E116A8" w:rsidP="00A1573A">
            <w:pPr>
              <w:spacing w:after="0" w:line="276" w:lineRule="auto"/>
              <w:ind w:left="5" w:right="0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Копанева</w:t>
            </w:r>
            <w:proofErr w:type="spellEnd"/>
            <w:r>
              <w:rPr>
                <w:color w:val="auto"/>
                <w:szCs w:val="24"/>
              </w:rPr>
              <w:t xml:space="preserve"> Динара Альбертовна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E116A8" w:rsidP="00E116A8">
            <w:pPr>
              <w:spacing w:after="0" w:line="276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>Рук</w:t>
            </w:r>
            <w:r>
              <w:rPr>
                <w:color w:val="auto"/>
                <w:szCs w:val="24"/>
              </w:rPr>
              <w:t>оводитель центра «Точка роста», учитель химии и биологии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04" w:rsidRPr="00E116A8" w:rsidRDefault="00E116A8" w:rsidP="00E116A8">
            <w:pPr>
              <w:spacing w:after="0" w:line="276" w:lineRule="auto"/>
              <w:ind w:right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  <w:r w:rsidR="00AA1B2D" w:rsidRPr="00E116A8">
              <w:rPr>
                <w:color w:val="auto"/>
                <w:szCs w:val="24"/>
              </w:rPr>
              <w:t xml:space="preserve"> </w:t>
            </w:r>
          </w:p>
        </w:tc>
      </w:tr>
    </w:tbl>
    <w:p w:rsidR="00F51D04" w:rsidRPr="00F96D2E" w:rsidRDefault="00AA1B2D" w:rsidP="00A1573A">
      <w:pPr>
        <w:numPr>
          <w:ilvl w:val="0"/>
          <w:numId w:val="1"/>
        </w:numPr>
        <w:spacing w:after="30" w:line="276" w:lineRule="auto"/>
        <w:ind w:right="0" w:hanging="360"/>
        <w:jc w:val="both"/>
        <w:rPr>
          <w:color w:val="auto"/>
          <w:szCs w:val="24"/>
        </w:rPr>
      </w:pPr>
      <w:r w:rsidRPr="00F96D2E">
        <w:rPr>
          <w:b/>
          <w:color w:val="auto"/>
          <w:szCs w:val="24"/>
        </w:rPr>
        <w:t xml:space="preserve">Для эффективной работы в Центре педагоги прошли курсы повышения квалификации. </w:t>
      </w:r>
    </w:p>
    <w:tbl>
      <w:tblPr>
        <w:tblStyle w:val="TableGrid"/>
        <w:tblW w:w="10201" w:type="dxa"/>
        <w:tblInd w:w="-850" w:type="dxa"/>
        <w:tblCellMar>
          <w:top w:w="7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2949"/>
        <w:gridCol w:w="6657"/>
      </w:tblGrid>
      <w:tr w:rsidR="00F96D2E" w:rsidRPr="00F96D2E" w:rsidTr="004471FF">
        <w:trPr>
          <w:trHeight w:val="32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F" w:rsidRPr="00E116A8" w:rsidRDefault="004471FF" w:rsidP="00A1573A">
            <w:pPr>
              <w:spacing w:after="0" w:line="276" w:lineRule="auto"/>
              <w:ind w:left="77" w:right="0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 xml:space="preserve">№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F" w:rsidRPr="00E116A8" w:rsidRDefault="004471FF" w:rsidP="00A1573A">
            <w:pPr>
              <w:spacing w:after="0" w:line="276" w:lineRule="auto"/>
              <w:ind w:left="0" w:right="57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 xml:space="preserve">Ф.И.О.  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FF" w:rsidRPr="00E116A8" w:rsidRDefault="004471FF" w:rsidP="00A1573A">
            <w:pPr>
              <w:spacing w:after="0" w:line="276" w:lineRule="auto"/>
              <w:ind w:left="0" w:right="163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 xml:space="preserve">курсы </w:t>
            </w:r>
          </w:p>
        </w:tc>
      </w:tr>
      <w:tr w:rsidR="00EF4A15" w:rsidRPr="00F96D2E" w:rsidTr="004471FF">
        <w:trPr>
          <w:trHeight w:val="191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15" w:rsidRPr="00E116A8" w:rsidRDefault="00EF4A15" w:rsidP="00A1573A">
            <w:pPr>
              <w:spacing w:after="0" w:line="276" w:lineRule="auto"/>
              <w:ind w:left="14" w:right="0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 xml:space="preserve">1.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15" w:rsidRPr="00E116A8" w:rsidRDefault="00EF4A15" w:rsidP="00121189">
            <w:pPr>
              <w:spacing w:after="0" w:line="276" w:lineRule="auto"/>
              <w:ind w:left="0" w:right="0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Давлетханов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Ильгиз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Загирович</w:t>
            </w:r>
            <w:proofErr w:type="spellEnd"/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15" w:rsidRDefault="00EF4A15" w:rsidP="00EF4A15">
            <w:pPr>
              <w:spacing w:before="240"/>
            </w:pPr>
            <w:r>
              <w:t xml:space="preserve">«Содержание и особенности преподавания предмета  «Астрономия» в старшей школе», 36 часов, </w:t>
            </w:r>
          </w:p>
          <w:p w:rsidR="00EF4A15" w:rsidRDefault="00EF4A15" w:rsidP="00EF4A15">
            <w:pPr>
              <w:spacing w:before="240"/>
            </w:pPr>
            <w:r>
              <w:t>«Преподавание физики в условиях реализации ФГОС», 72 часа, Рег.№ 17516</w:t>
            </w:r>
          </w:p>
          <w:p w:rsidR="00EF4A15" w:rsidRDefault="00EF4A15" w:rsidP="00EF4A15">
            <w:pPr>
              <w:spacing w:before="240"/>
            </w:pPr>
            <w:r>
              <w:t>«Информационно-коммуникационные технологии в профессиональной деятельности педагога в условиях реализации профессионального стандарта «Педагог», 72 ч.</w:t>
            </w:r>
          </w:p>
          <w:p w:rsidR="00EF4A15" w:rsidRDefault="00EF4A15" w:rsidP="00EF4A15">
            <w:pPr>
              <w:spacing w:before="240"/>
            </w:pPr>
            <w:r>
              <w:t>Рег.№ УПК-20-062313/2019</w:t>
            </w:r>
          </w:p>
          <w:p w:rsidR="00EF4A15" w:rsidRDefault="00EF4A15" w:rsidP="00EF4A15">
            <w:pPr>
              <w:spacing w:before="240"/>
            </w:pPr>
            <w:r>
              <w:t>«Повышение профессиональных компетенций учителя географии в условиях реализации требований ФГОС среднего общего образования (дистанционно), 72 ч. Рег.№ 5755</w:t>
            </w:r>
          </w:p>
          <w:p w:rsidR="00EF4A15" w:rsidRDefault="00EF4A15" w:rsidP="00EF4A15">
            <w:pPr>
              <w:spacing w:before="240"/>
            </w:pPr>
            <w:r>
              <w:t>«Обработка персональных данных в образовательных организациях»,17 ч.</w:t>
            </w:r>
          </w:p>
          <w:p w:rsidR="00EF4A15" w:rsidRDefault="00EF4A15" w:rsidP="00EF4A15">
            <w:pPr>
              <w:spacing w:before="240"/>
            </w:pPr>
            <w:r>
              <w:t xml:space="preserve">«Ключевые компетенции цифровой экономики», 72 ч., </w:t>
            </w:r>
          </w:p>
          <w:p w:rsidR="00EF4A15" w:rsidRDefault="00EF4A15" w:rsidP="00EF4A15">
            <w:pPr>
              <w:spacing w:before="240"/>
            </w:pPr>
            <w:r>
              <w:t>рег.№ 3962</w:t>
            </w:r>
          </w:p>
          <w:p w:rsidR="00EF4A15" w:rsidRDefault="00EF4A15" w:rsidP="00EF4A15">
            <w:pPr>
              <w:spacing w:before="240"/>
            </w:pPr>
            <w:r>
              <w:t xml:space="preserve">«Совершенствование предметных и методических компетенций </w:t>
            </w:r>
            <w:r>
              <w:lastRenderedPageBreak/>
              <w:t>педагогических работнико</w:t>
            </w:r>
            <w:proofErr w:type="gramStart"/>
            <w:r>
              <w:t>в(</w:t>
            </w:r>
            <w:proofErr w:type="gramEnd"/>
            <w:r>
              <w:t>в т ом числе в области формирования функциональной грамотности) в рамках реализации федерального проекта «Учитель будущего» (физика), 112 ч.,</w:t>
            </w:r>
            <w:proofErr w:type="spellStart"/>
            <w:r>
              <w:t>Рег</w:t>
            </w:r>
            <w:proofErr w:type="spellEnd"/>
            <w:r>
              <w:t>.№ у-14659/б</w:t>
            </w:r>
          </w:p>
          <w:p w:rsidR="00EF4A15" w:rsidRDefault="00EF4A15" w:rsidP="00EF4A15">
            <w:pPr>
              <w:spacing w:before="240" w:line="276" w:lineRule="auto"/>
              <w:jc w:val="both"/>
            </w:pPr>
            <w:r>
              <w:t>«Навыки оказания первой помощи в образовательной организации»,36 ч.</w:t>
            </w:r>
          </w:p>
          <w:p w:rsidR="00E576DD" w:rsidRPr="00E116A8" w:rsidRDefault="00E576DD" w:rsidP="00EF4A15">
            <w:pPr>
              <w:spacing w:before="240" w:line="276" w:lineRule="auto"/>
              <w:jc w:val="both"/>
              <w:rPr>
                <w:color w:val="auto"/>
                <w:szCs w:val="24"/>
              </w:rPr>
            </w:pPr>
            <w:r>
              <w:t>«</w:t>
            </w:r>
            <w:proofErr w:type="spellStart"/>
            <w:r>
              <w:t>Кванториум</w:t>
            </w:r>
            <w:proofErr w:type="spellEnd"/>
            <w:r>
              <w:t>» и «Точка роста»: учитель физики, 36ч.</w:t>
            </w:r>
          </w:p>
        </w:tc>
      </w:tr>
      <w:tr w:rsidR="00EF4A15" w:rsidRPr="00F96D2E" w:rsidTr="00F92BA7">
        <w:trPr>
          <w:trHeight w:val="83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15" w:rsidRPr="00E116A8" w:rsidRDefault="00EF4A15" w:rsidP="00A1573A">
            <w:pPr>
              <w:spacing w:after="0" w:line="276" w:lineRule="auto"/>
              <w:ind w:left="14" w:right="0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lastRenderedPageBreak/>
              <w:t xml:space="preserve">2.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15" w:rsidRPr="00E116A8" w:rsidRDefault="00EF4A15" w:rsidP="00121189">
            <w:pPr>
              <w:spacing w:after="0" w:line="276" w:lineRule="auto"/>
              <w:ind w:left="5" w:right="0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Копанева</w:t>
            </w:r>
            <w:proofErr w:type="spellEnd"/>
            <w:r>
              <w:rPr>
                <w:color w:val="auto"/>
                <w:szCs w:val="24"/>
              </w:rPr>
              <w:t xml:space="preserve"> Динара Альбертовна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15" w:rsidRPr="0027415F" w:rsidRDefault="00EF4A15" w:rsidP="00EF4A15">
            <w:pPr>
              <w:spacing w:before="240" w:after="0"/>
              <w:ind w:left="0"/>
            </w:pPr>
            <w:r>
              <w:t xml:space="preserve"> «Педагогическая деятельность в профессиональной образовательной организации»</w:t>
            </w:r>
            <w:r w:rsidRPr="0027415F">
              <w:t xml:space="preserve"> </w:t>
            </w:r>
            <w:r>
              <w:t xml:space="preserve">5.08.2020 </w:t>
            </w:r>
          </w:p>
          <w:p w:rsidR="00EF4A15" w:rsidRDefault="00EF4A15" w:rsidP="00EF4A15">
            <w:pPr>
              <w:spacing w:before="240" w:after="0"/>
              <w:ind w:left="0"/>
            </w:pPr>
            <w:r>
              <w:t xml:space="preserve"> «Основы разработки электронных образовательных ресурсов» 10.06.2020 </w:t>
            </w:r>
          </w:p>
          <w:p w:rsidR="00EF4A15" w:rsidRDefault="00EF4A15" w:rsidP="00EF4A15">
            <w:pPr>
              <w:spacing w:before="240" w:after="0"/>
              <w:ind w:left="0"/>
            </w:pPr>
            <w:r>
              <w:t xml:space="preserve"> </w:t>
            </w:r>
            <w:r w:rsidRPr="009E6276">
              <w:t>«Биология и химия: теория и методика преподавания в образовательной организации» (1000 часов)</w:t>
            </w:r>
            <w:r>
              <w:t>, 2021</w:t>
            </w:r>
          </w:p>
          <w:p w:rsidR="00EF4A15" w:rsidRPr="0027415F" w:rsidRDefault="00EF4A15" w:rsidP="00EF4A15">
            <w:pPr>
              <w:spacing w:before="240" w:after="0"/>
              <w:ind w:left="0"/>
            </w:pPr>
            <w:r w:rsidRPr="0027415F">
              <w:t xml:space="preserve">«Профилактика </w:t>
            </w:r>
            <w:proofErr w:type="spellStart"/>
            <w:r w:rsidRPr="0027415F">
              <w:t>коронавируса</w:t>
            </w:r>
            <w:proofErr w:type="spellEnd"/>
            <w:r w:rsidRPr="0027415F">
              <w:t>, гриппа  других острых респираторных вирусных инфекции в общеобразовательных организациях» ООО «Центр инновационного</w:t>
            </w:r>
            <w:r>
              <w:t xml:space="preserve"> образования и воспитания» 27.04.2021</w:t>
            </w:r>
            <w:r w:rsidRPr="0027415F">
              <w:t xml:space="preserve"> </w:t>
            </w:r>
          </w:p>
          <w:p w:rsidR="00EF4A15" w:rsidRDefault="00EF4A15" w:rsidP="00EF4A15">
            <w:pPr>
              <w:spacing w:before="240" w:after="0"/>
              <w:ind w:left="0"/>
            </w:pPr>
            <w:r w:rsidRPr="0027415F">
              <w:t>«Дистанционный куратор-оператор образовательных, просветительских, социально-значимых проектов»,72 ч. Рег.№ 000000091</w:t>
            </w:r>
            <w:r>
              <w:t>261456, 2021</w:t>
            </w:r>
          </w:p>
          <w:p w:rsidR="00EF4A15" w:rsidRPr="009E6276" w:rsidRDefault="00EF4A15" w:rsidP="00EF4A15">
            <w:pPr>
              <w:spacing w:before="240" w:after="0"/>
              <w:ind w:left="0"/>
            </w:pPr>
            <w:r>
              <w:t xml:space="preserve"> </w:t>
            </w:r>
            <w:r w:rsidRPr="0027415F">
              <w:t>«Навыки оказания первой помощи в образовательной организации»,</w:t>
            </w:r>
            <w:r>
              <w:t xml:space="preserve"> 28.05.2021</w:t>
            </w:r>
          </w:p>
          <w:p w:rsidR="00EF4A15" w:rsidRDefault="00EF4A15" w:rsidP="00EF4A15">
            <w:pPr>
              <w:spacing w:before="240" w:after="0"/>
              <w:ind w:left="0"/>
            </w:pPr>
            <w:r w:rsidRPr="0027415F">
              <w:t>«Методология и технология цифровых образовательных технологий в образовательной организации»,</w:t>
            </w:r>
            <w:r w:rsidRPr="00A323F4">
              <w:t xml:space="preserve"> </w:t>
            </w:r>
            <w:r>
              <w:t>2021</w:t>
            </w:r>
          </w:p>
          <w:p w:rsidR="00EF4A15" w:rsidRDefault="00EF4A15" w:rsidP="00EF4A15">
            <w:pPr>
              <w:spacing w:before="240" w:after="0"/>
              <w:ind w:left="0"/>
            </w:pPr>
            <w:r>
              <w:t xml:space="preserve"> </w:t>
            </w:r>
            <w:r w:rsidRPr="009E6276">
              <w:t>Формирование естественнонаучной грамотности обучающихся при изучении раздела «Генетика» на уроках биологии</w:t>
            </w:r>
            <w:r>
              <w:t>, 2021</w:t>
            </w:r>
          </w:p>
          <w:p w:rsidR="00EF4A15" w:rsidRPr="00A323F4" w:rsidRDefault="00EF4A15" w:rsidP="00EF4A15">
            <w:pPr>
              <w:spacing w:before="240" w:after="0"/>
              <w:ind w:left="0"/>
            </w:pPr>
            <w:r>
              <w:t xml:space="preserve">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№287 от 31 мая 2021 года» 44 ч, 2021</w:t>
            </w:r>
          </w:p>
          <w:p w:rsidR="00EF4A15" w:rsidRPr="00E116A8" w:rsidRDefault="00EF4A15" w:rsidP="00EF4A15">
            <w:pPr>
              <w:spacing w:before="240" w:after="0" w:line="276" w:lineRule="auto"/>
              <w:ind w:left="0" w:right="0" w:firstLine="0"/>
              <w:jc w:val="both"/>
              <w:rPr>
                <w:color w:val="auto"/>
                <w:szCs w:val="24"/>
              </w:rPr>
            </w:pPr>
          </w:p>
        </w:tc>
      </w:tr>
    </w:tbl>
    <w:p w:rsidR="00F51D04" w:rsidRPr="00F96D2E" w:rsidRDefault="00AA1B2D" w:rsidP="00A1573A">
      <w:pPr>
        <w:numPr>
          <w:ilvl w:val="0"/>
          <w:numId w:val="1"/>
        </w:numPr>
        <w:spacing w:after="30" w:line="276" w:lineRule="auto"/>
        <w:ind w:right="0" w:hanging="360"/>
        <w:jc w:val="center"/>
        <w:rPr>
          <w:color w:val="auto"/>
          <w:szCs w:val="24"/>
        </w:rPr>
      </w:pPr>
      <w:r w:rsidRPr="00F96D2E">
        <w:rPr>
          <w:b/>
          <w:color w:val="auto"/>
          <w:szCs w:val="24"/>
        </w:rPr>
        <w:t>В Центре Точка роста были разработаны и реализованы программы дополнительного образования и программы внеурочной деятельности.</w:t>
      </w:r>
    </w:p>
    <w:tbl>
      <w:tblPr>
        <w:tblStyle w:val="TableGrid"/>
        <w:tblW w:w="9642" w:type="dxa"/>
        <w:tblInd w:w="-283" w:type="dxa"/>
        <w:tblCellMar>
          <w:top w:w="7" w:type="dxa"/>
          <w:left w:w="82" w:type="dxa"/>
        </w:tblCellMar>
        <w:tblLook w:val="04A0" w:firstRow="1" w:lastRow="0" w:firstColumn="1" w:lastColumn="0" w:noHBand="0" w:noVBand="1"/>
      </w:tblPr>
      <w:tblGrid>
        <w:gridCol w:w="566"/>
        <w:gridCol w:w="2411"/>
        <w:gridCol w:w="2694"/>
        <w:gridCol w:w="2982"/>
        <w:gridCol w:w="989"/>
      </w:tblGrid>
      <w:tr w:rsidR="00F96D2E" w:rsidRPr="00F96D2E" w:rsidTr="00EF4A15">
        <w:trPr>
          <w:trHeight w:val="6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D04" w:rsidRPr="00EF4A15" w:rsidRDefault="00AA1B2D" w:rsidP="00A1573A">
            <w:pPr>
              <w:spacing w:after="0" w:line="276" w:lineRule="auto"/>
              <w:ind w:left="86" w:right="0" w:firstLine="0"/>
              <w:jc w:val="both"/>
              <w:rPr>
                <w:color w:val="000000" w:themeColor="text1"/>
                <w:szCs w:val="24"/>
              </w:rPr>
            </w:pPr>
            <w:r w:rsidRPr="00EF4A15">
              <w:rPr>
                <w:color w:val="000000" w:themeColor="text1"/>
                <w:szCs w:val="24"/>
              </w:rPr>
              <w:t xml:space="preserve">№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D04" w:rsidRPr="00EF4A15" w:rsidRDefault="00AA1B2D" w:rsidP="00A1573A">
            <w:pPr>
              <w:spacing w:after="0" w:line="276" w:lineRule="auto"/>
              <w:ind w:left="0" w:right="86" w:firstLine="0"/>
              <w:jc w:val="both"/>
              <w:rPr>
                <w:color w:val="000000" w:themeColor="text1"/>
                <w:szCs w:val="24"/>
              </w:rPr>
            </w:pPr>
            <w:r w:rsidRPr="00EF4A15">
              <w:rPr>
                <w:color w:val="000000" w:themeColor="text1"/>
                <w:szCs w:val="24"/>
              </w:rPr>
              <w:t xml:space="preserve">Ф.И.О.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D04" w:rsidRPr="00EF4A15" w:rsidRDefault="00AA1B2D" w:rsidP="00A1573A">
            <w:pPr>
              <w:spacing w:after="0" w:line="276" w:lineRule="auto"/>
              <w:ind w:left="0" w:right="80" w:firstLine="0"/>
              <w:jc w:val="both"/>
              <w:rPr>
                <w:color w:val="000000" w:themeColor="text1"/>
                <w:szCs w:val="24"/>
              </w:rPr>
            </w:pPr>
            <w:r w:rsidRPr="00EF4A15">
              <w:rPr>
                <w:color w:val="000000" w:themeColor="text1"/>
                <w:szCs w:val="24"/>
              </w:rPr>
              <w:t xml:space="preserve">должность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D04" w:rsidRPr="00EF4A15" w:rsidRDefault="00AA1B2D" w:rsidP="00A1573A">
            <w:pPr>
              <w:spacing w:after="0" w:line="276" w:lineRule="auto"/>
              <w:ind w:left="0" w:right="0" w:firstLine="0"/>
              <w:jc w:val="both"/>
              <w:rPr>
                <w:color w:val="000000" w:themeColor="text1"/>
                <w:szCs w:val="24"/>
              </w:rPr>
            </w:pPr>
            <w:r w:rsidRPr="00EF4A15">
              <w:rPr>
                <w:color w:val="000000" w:themeColor="text1"/>
                <w:szCs w:val="24"/>
              </w:rPr>
              <w:t xml:space="preserve">Название внеурочной деятельности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D04" w:rsidRPr="00EF4A15" w:rsidRDefault="00AA1B2D" w:rsidP="00A1573A">
            <w:pPr>
              <w:spacing w:after="0" w:line="276" w:lineRule="auto"/>
              <w:ind w:left="0" w:right="0" w:firstLine="0"/>
              <w:jc w:val="both"/>
              <w:rPr>
                <w:color w:val="000000" w:themeColor="text1"/>
                <w:szCs w:val="24"/>
              </w:rPr>
            </w:pPr>
            <w:r w:rsidRPr="00EF4A15">
              <w:rPr>
                <w:color w:val="000000" w:themeColor="text1"/>
                <w:szCs w:val="24"/>
              </w:rPr>
              <w:t xml:space="preserve">классы </w:t>
            </w:r>
          </w:p>
        </w:tc>
      </w:tr>
      <w:tr w:rsidR="00EF4A15" w:rsidRPr="00F96D2E" w:rsidTr="00EF4A15">
        <w:trPr>
          <w:trHeight w:val="9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15" w:rsidRPr="00EF4A15" w:rsidRDefault="00EF4A15" w:rsidP="00A1573A">
            <w:pPr>
              <w:spacing w:after="0" w:line="276" w:lineRule="auto"/>
              <w:ind w:left="14" w:right="0" w:firstLine="0"/>
              <w:jc w:val="both"/>
              <w:rPr>
                <w:color w:val="000000" w:themeColor="text1"/>
                <w:szCs w:val="24"/>
              </w:rPr>
            </w:pPr>
            <w:r w:rsidRPr="00EF4A15">
              <w:rPr>
                <w:color w:val="000000" w:themeColor="text1"/>
                <w:szCs w:val="24"/>
              </w:rPr>
              <w:t xml:space="preserve">1.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15" w:rsidRPr="00E116A8" w:rsidRDefault="00EF4A15" w:rsidP="00121189">
            <w:pPr>
              <w:spacing w:after="0" w:line="276" w:lineRule="auto"/>
              <w:ind w:left="0" w:right="0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Давлетханов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Ильгиз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Загирович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15" w:rsidRPr="00E116A8" w:rsidRDefault="00EF4A15" w:rsidP="00121189">
            <w:pPr>
              <w:spacing w:after="0" w:line="276" w:lineRule="auto"/>
              <w:ind w:left="0" w:right="0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Учитель физики, географии, астрономии и ОБЖ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15" w:rsidRPr="00EF4A15" w:rsidRDefault="00E576DD" w:rsidP="00E576DD">
            <w:pPr>
              <w:spacing w:after="0" w:line="276" w:lineRule="auto"/>
              <w:ind w:left="0" w:right="0"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 Наука опытным путем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15" w:rsidRPr="00EF4A15" w:rsidRDefault="00E576DD" w:rsidP="00A1573A">
            <w:pPr>
              <w:spacing w:after="0" w:line="276" w:lineRule="auto"/>
              <w:ind w:left="0" w:right="82"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</w:p>
        </w:tc>
      </w:tr>
      <w:tr w:rsidR="00EF4A15" w:rsidRPr="00F96D2E" w:rsidTr="00EF4A15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15" w:rsidRPr="00EF4A15" w:rsidRDefault="00EF4A15" w:rsidP="00A1573A">
            <w:pPr>
              <w:spacing w:after="0" w:line="276" w:lineRule="auto"/>
              <w:ind w:left="14" w:right="0" w:firstLine="0"/>
              <w:jc w:val="both"/>
              <w:rPr>
                <w:color w:val="000000" w:themeColor="text1"/>
                <w:szCs w:val="24"/>
              </w:rPr>
            </w:pPr>
            <w:r w:rsidRPr="00EF4A15">
              <w:rPr>
                <w:color w:val="000000" w:themeColor="text1"/>
                <w:szCs w:val="24"/>
              </w:rPr>
              <w:lastRenderedPageBreak/>
              <w:t xml:space="preserve">2.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15" w:rsidRPr="00E116A8" w:rsidRDefault="00EF4A15" w:rsidP="00121189">
            <w:pPr>
              <w:spacing w:after="0" w:line="276" w:lineRule="auto"/>
              <w:ind w:left="5" w:right="0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Копанева</w:t>
            </w:r>
            <w:proofErr w:type="spellEnd"/>
            <w:r>
              <w:rPr>
                <w:color w:val="auto"/>
                <w:szCs w:val="24"/>
              </w:rPr>
              <w:t xml:space="preserve"> Динара Альбертовна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15" w:rsidRPr="00E116A8" w:rsidRDefault="00EF4A15" w:rsidP="00121189">
            <w:pPr>
              <w:spacing w:after="0" w:line="276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>Рук</w:t>
            </w:r>
            <w:r>
              <w:rPr>
                <w:color w:val="auto"/>
                <w:szCs w:val="24"/>
              </w:rPr>
              <w:t>оводитель центра «Точка роста», учитель химии и биологии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15" w:rsidRDefault="00EF4A15" w:rsidP="00A1573A">
            <w:pPr>
              <w:tabs>
                <w:tab w:val="center" w:pos="986"/>
              </w:tabs>
              <w:spacing w:after="0" w:line="276" w:lineRule="auto"/>
              <w:ind w:left="0" w:right="0"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«Юный биолог в цифровой лаборатории»</w:t>
            </w:r>
          </w:p>
          <w:p w:rsidR="00EF4A15" w:rsidRPr="00EF4A15" w:rsidRDefault="00EF4A15" w:rsidP="00A1573A">
            <w:pPr>
              <w:tabs>
                <w:tab w:val="center" w:pos="986"/>
              </w:tabs>
              <w:spacing w:after="0" w:line="276" w:lineRule="auto"/>
              <w:ind w:left="0" w:right="0" w:firstLine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A15" w:rsidRPr="00EF4A15" w:rsidRDefault="00EF4A15" w:rsidP="00A1573A">
            <w:pPr>
              <w:spacing w:after="0" w:line="276" w:lineRule="auto"/>
              <w:ind w:left="0" w:right="87"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</w:tr>
      <w:tr w:rsidR="00C41DE7" w:rsidRPr="00F96D2E" w:rsidTr="00EF4A15">
        <w:trPr>
          <w:trHeight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E7" w:rsidRPr="00EF4A15" w:rsidRDefault="00C41DE7" w:rsidP="00A1573A">
            <w:pPr>
              <w:spacing w:after="0" w:line="276" w:lineRule="auto"/>
              <w:ind w:left="14" w:right="0"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E7" w:rsidRPr="00E116A8" w:rsidRDefault="00C41DE7" w:rsidP="00262A9C">
            <w:pPr>
              <w:spacing w:after="0" w:line="276" w:lineRule="auto"/>
              <w:ind w:left="5" w:right="0" w:firstLine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Копанева</w:t>
            </w:r>
            <w:proofErr w:type="spellEnd"/>
            <w:r>
              <w:rPr>
                <w:color w:val="auto"/>
                <w:szCs w:val="24"/>
              </w:rPr>
              <w:t xml:space="preserve"> Динара Альбертовна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E7" w:rsidRPr="00E116A8" w:rsidRDefault="00C41DE7" w:rsidP="00262A9C">
            <w:pPr>
              <w:spacing w:after="0" w:line="276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E116A8">
              <w:rPr>
                <w:color w:val="auto"/>
                <w:szCs w:val="24"/>
              </w:rPr>
              <w:t>Рук</w:t>
            </w:r>
            <w:r>
              <w:rPr>
                <w:color w:val="auto"/>
                <w:szCs w:val="24"/>
              </w:rPr>
              <w:t>оводитель центра «Точка роста», учитель химии и биологии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E7" w:rsidRDefault="00C41DE7" w:rsidP="00A1573A">
            <w:pPr>
              <w:tabs>
                <w:tab w:val="center" w:pos="986"/>
              </w:tabs>
              <w:spacing w:after="0" w:line="276" w:lineRule="auto"/>
              <w:ind w:left="0" w:right="0"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Практикум по химии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E7" w:rsidRDefault="00C41DE7" w:rsidP="00A1573A">
            <w:pPr>
              <w:spacing w:after="0" w:line="276" w:lineRule="auto"/>
              <w:ind w:left="0" w:right="87" w:firstLine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</w:p>
        </w:tc>
      </w:tr>
    </w:tbl>
    <w:p w:rsidR="00F51D04" w:rsidRPr="00F96D2E" w:rsidRDefault="00913255" w:rsidP="00A1573A">
      <w:pPr>
        <w:numPr>
          <w:ilvl w:val="0"/>
          <w:numId w:val="1"/>
        </w:numPr>
        <w:spacing w:after="30" w:line="276" w:lineRule="auto"/>
        <w:ind w:right="0" w:hanging="360"/>
        <w:jc w:val="both"/>
        <w:rPr>
          <w:color w:val="auto"/>
          <w:szCs w:val="24"/>
        </w:rPr>
      </w:pPr>
      <w:r w:rsidRPr="00F96D2E">
        <w:rPr>
          <w:b/>
          <w:color w:val="auto"/>
          <w:szCs w:val="24"/>
        </w:rPr>
        <w:t>Центр Точка роста охватил 90</w:t>
      </w:r>
      <w:r w:rsidR="00AA1B2D" w:rsidRPr="00F96D2E">
        <w:rPr>
          <w:b/>
          <w:color w:val="auto"/>
          <w:szCs w:val="24"/>
        </w:rPr>
        <w:t xml:space="preserve"> % </w:t>
      </w:r>
      <w:proofErr w:type="gramStart"/>
      <w:r w:rsidR="00AA1B2D" w:rsidRPr="00F96D2E">
        <w:rPr>
          <w:b/>
          <w:color w:val="auto"/>
          <w:szCs w:val="24"/>
        </w:rPr>
        <w:t>обучающихся</w:t>
      </w:r>
      <w:proofErr w:type="gramEnd"/>
      <w:r w:rsidR="00AA1B2D" w:rsidRPr="00F96D2E">
        <w:rPr>
          <w:b/>
          <w:color w:val="auto"/>
          <w:szCs w:val="24"/>
        </w:rPr>
        <w:t xml:space="preserve">. Дополнительным образованием охвачены все категории </w:t>
      </w:r>
      <w:proofErr w:type="gramStart"/>
      <w:r w:rsidR="00AA1B2D" w:rsidRPr="00F96D2E">
        <w:rPr>
          <w:b/>
          <w:color w:val="auto"/>
          <w:szCs w:val="24"/>
        </w:rPr>
        <w:t>обучающихся</w:t>
      </w:r>
      <w:proofErr w:type="gramEnd"/>
      <w:r w:rsidR="00AA1B2D" w:rsidRPr="00F96D2E">
        <w:rPr>
          <w:b/>
          <w:color w:val="auto"/>
          <w:szCs w:val="24"/>
        </w:rPr>
        <w:t>, в том числе: дети</w:t>
      </w:r>
      <w:r w:rsidR="00C41DE7">
        <w:rPr>
          <w:b/>
          <w:color w:val="auto"/>
          <w:szCs w:val="24"/>
        </w:rPr>
        <w:t>-</w:t>
      </w:r>
      <w:bookmarkStart w:id="0" w:name="_GoBack"/>
      <w:bookmarkEnd w:id="0"/>
      <w:r w:rsidR="00AA1B2D" w:rsidRPr="00F96D2E">
        <w:rPr>
          <w:b/>
          <w:color w:val="auto"/>
          <w:szCs w:val="24"/>
        </w:rPr>
        <w:t xml:space="preserve">инвалиды, обучающиеся категории ОВЗ и дети «группы риска».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F96D2E" w:rsidRPr="00F96D2E" w:rsidTr="00913255">
        <w:tc>
          <w:tcPr>
            <w:tcW w:w="4673" w:type="dxa"/>
          </w:tcPr>
          <w:p w:rsidR="00913255" w:rsidRPr="004456E5" w:rsidRDefault="00913255" w:rsidP="00A1573A">
            <w:pPr>
              <w:spacing w:line="276" w:lineRule="auto"/>
              <w:jc w:val="both"/>
              <w:rPr>
                <w:color w:val="auto"/>
                <w:szCs w:val="24"/>
              </w:rPr>
            </w:pPr>
            <w:r w:rsidRPr="004456E5">
              <w:rPr>
                <w:color w:val="auto"/>
                <w:szCs w:val="24"/>
              </w:rPr>
              <w:t>Наименование объединений</w:t>
            </w:r>
          </w:p>
        </w:tc>
        <w:tc>
          <w:tcPr>
            <w:tcW w:w="4678" w:type="dxa"/>
          </w:tcPr>
          <w:p w:rsidR="00913255" w:rsidRPr="004456E5" w:rsidRDefault="00913255" w:rsidP="00A1573A">
            <w:pPr>
              <w:spacing w:line="276" w:lineRule="auto"/>
              <w:jc w:val="both"/>
              <w:rPr>
                <w:color w:val="auto"/>
                <w:szCs w:val="24"/>
              </w:rPr>
            </w:pPr>
            <w:r w:rsidRPr="004456E5">
              <w:rPr>
                <w:color w:val="auto"/>
                <w:szCs w:val="24"/>
              </w:rPr>
              <w:t>Класс</w:t>
            </w:r>
          </w:p>
        </w:tc>
      </w:tr>
      <w:tr w:rsidR="00F96D2E" w:rsidRPr="00F96D2E" w:rsidTr="00913255">
        <w:tc>
          <w:tcPr>
            <w:tcW w:w="4673" w:type="dxa"/>
          </w:tcPr>
          <w:p w:rsidR="00913255" w:rsidRPr="004456E5" w:rsidRDefault="004456E5" w:rsidP="00A1573A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 В гармонии с природой</w:t>
            </w:r>
          </w:p>
        </w:tc>
        <w:tc>
          <w:tcPr>
            <w:tcW w:w="4678" w:type="dxa"/>
          </w:tcPr>
          <w:p w:rsidR="00913255" w:rsidRPr="004456E5" w:rsidRDefault="004456E5" w:rsidP="00A1573A">
            <w:pPr>
              <w:spacing w:line="276" w:lineRule="auto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5,6,7,8,9,11</w:t>
            </w:r>
          </w:p>
        </w:tc>
      </w:tr>
      <w:tr w:rsidR="00F96D2E" w:rsidRPr="00F96D2E" w:rsidTr="00913255">
        <w:tc>
          <w:tcPr>
            <w:tcW w:w="4673" w:type="dxa"/>
          </w:tcPr>
          <w:p w:rsidR="00913255" w:rsidRPr="004456E5" w:rsidRDefault="004456E5" w:rsidP="00A1573A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 Научная лаборатория «</w:t>
            </w:r>
            <w:proofErr w:type="gramStart"/>
            <w:r>
              <w:rPr>
                <w:lang w:val="en-US"/>
              </w:rPr>
              <w:t>All</w:t>
            </w:r>
            <w:proofErr w:type="gramEnd"/>
            <w:r>
              <w:t>химия»</w:t>
            </w:r>
          </w:p>
        </w:tc>
        <w:tc>
          <w:tcPr>
            <w:tcW w:w="4678" w:type="dxa"/>
          </w:tcPr>
          <w:p w:rsidR="00913255" w:rsidRPr="004456E5" w:rsidRDefault="004456E5" w:rsidP="00A1573A">
            <w:pPr>
              <w:spacing w:line="276" w:lineRule="auto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8,9,11</w:t>
            </w:r>
          </w:p>
        </w:tc>
      </w:tr>
      <w:tr w:rsidR="00F96D2E" w:rsidRPr="00F96D2E" w:rsidTr="00913255">
        <w:tc>
          <w:tcPr>
            <w:tcW w:w="4673" w:type="dxa"/>
          </w:tcPr>
          <w:p w:rsidR="00913255" w:rsidRPr="004456E5" w:rsidRDefault="004456E5" w:rsidP="00A1573A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 Робототехника</w:t>
            </w:r>
          </w:p>
        </w:tc>
        <w:tc>
          <w:tcPr>
            <w:tcW w:w="4678" w:type="dxa"/>
          </w:tcPr>
          <w:p w:rsidR="00913255" w:rsidRPr="004456E5" w:rsidRDefault="00E576DD" w:rsidP="00A1573A">
            <w:pPr>
              <w:spacing w:line="276" w:lineRule="auto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5,6,7,8,9,11</w:t>
            </w:r>
          </w:p>
        </w:tc>
      </w:tr>
      <w:tr w:rsidR="00F96D2E" w:rsidRPr="00F96D2E" w:rsidTr="00913255">
        <w:tc>
          <w:tcPr>
            <w:tcW w:w="4673" w:type="dxa"/>
          </w:tcPr>
          <w:p w:rsidR="00913255" w:rsidRPr="004456E5" w:rsidRDefault="00E576DD" w:rsidP="00A1573A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 Прикладная физика</w:t>
            </w:r>
          </w:p>
        </w:tc>
        <w:tc>
          <w:tcPr>
            <w:tcW w:w="4678" w:type="dxa"/>
          </w:tcPr>
          <w:p w:rsidR="00913255" w:rsidRPr="004456E5" w:rsidRDefault="00E576DD" w:rsidP="00A1573A">
            <w:pPr>
              <w:spacing w:line="276" w:lineRule="auto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7,8,9,11</w:t>
            </w:r>
          </w:p>
        </w:tc>
      </w:tr>
    </w:tbl>
    <w:p w:rsidR="00432295" w:rsidRDefault="00C424AF" w:rsidP="00A1573A">
      <w:pPr>
        <w:spacing w:after="119" w:line="276" w:lineRule="auto"/>
        <w:ind w:left="-5" w:right="11"/>
        <w:jc w:val="both"/>
        <w:rPr>
          <w:b/>
          <w:szCs w:val="24"/>
        </w:rPr>
      </w:pPr>
      <w:r w:rsidRPr="00C424AF">
        <w:rPr>
          <w:b/>
          <w:szCs w:val="24"/>
        </w:rPr>
        <w:t xml:space="preserve">5. Минимальные показатели создания и функционирования центров образования естественно-научной и </w:t>
      </w:r>
      <w:proofErr w:type="gramStart"/>
      <w:r w:rsidRPr="00C424AF">
        <w:rPr>
          <w:b/>
          <w:szCs w:val="24"/>
        </w:rPr>
        <w:t>технологической</w:t>
      </w:r>
      <w:proofErr w:type="gramEnd"/>
      <w:r w:rsidRPr="00C424AF">
        <w:rPr>
          <w:b/>
          <w:szCs w:val="24"/>
        </w:rPr>
        <w:t xml:space="preserve"> направленностей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0"/>
        <w:gridCol w:w="3119"/>
        <w:gridCol w:w="2977"/>
        <w:gridCol w:w="2551"/>
      </w:tblGrid>
      <w:tr w:rsidR="00C424AF" w:rsidRPr="004456E5" w:rsidTr="00C424AF">
        <w:tc>
          <w:tcPr>
            <w:tcW w:w="680" w:type="dxa"/>
          </w:tcPr>
          <w:p w:rsidR="00C424AF" w:rsidRPr="004456E5" w:rsidRDefault="00C424AF">
            <w:pPr>
              <w:pStyle w:val="Default"/>
              <w:rPr>
                <w:sz w:val="23"/>
                <w:szCs w:val="23"/>
              </w:rPr>
            </w:pPr>
            <w:r w:rsidRPr="004456E5"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3119" w:type="dxa"/>
          </w:tcPr>
          <w:p w:rsidR="00C424AF" w:rsidRPr="004456E5" w:rsidRDefault="00C424AF">
            <w:pPr>
              <w:pStyle w:val="Default"/>
              <w:rPr>
                <w:sz w:val="23"/>
                <w:szCs w:val="23"/>
              </w:rPr>
            </w:pPr>
            <w:r w:rsidRPr="004456E5">
              <w:rPr>
                <w:sz w:val="23"/>
                <w:szCs w:val="23"/>
              </w:rPr>
              <w:t xml:space="preserve">Наименование индикатора/показателя </w:t>
            </w:r>
          </w:p>
        </w:tc>
        <w:tc>
          <w:tcPr>
            <w:tcW w:w="2977" w:type="dxa"/>
          </w:tcPr>
          <w:p w:rsidR="00C424AF" w:rsidRPr="004456E5" w:rsidRDefault="00C424AF">
            <w:pPr>
              <w:pStyle w:val="Default"/>
              <w:rPr>
                <w:sz w:val="23"/>
                <w:szCs w:val="23"/>
              </w:rPr>
            </w:pPr>
            <w:r w:rsidRPr="004456E5">
              <w:rPr>
                <w:sz w:val="23"/>
                <w:szCs w:val="23"/>
              </w:rPr>
              <w:t xml:space="preserve">Плановое значение </w:t>
            </w:r>
          </w:p>
        </w:tc>
        <w:tc>
          <w:tcPr>
            <w:tcW w:w="2551" w:type="dxa"/>
          </w:tcPr>
          <w:p w:rsidR="00C424AF" w:rsidRPr="004456E5" w:rsidRDefault="00C424AF">
            <w:pPr>
              <w:pStyle w:val="Default"/>
              <w:rPr>
                <w:sz w:val="23"/>
                <w:szCs w:val="23"/>
              </w:rPr>
            </w:pPr>
            <w:r w:rsidRPr="004456E5">
              <w:rPr>
                <w:sz w:val="23"/>
                <w:szCs w:val="23"/>
              </w:rPr>
              <w:t xml:space="preserve">Достигнутое значение </w:t>
            </w:r>
          </w:p>
        </w:tc>
      </w:tr>
      <w:tr w:rsidR="00C424AF" w:rsidTr="00C424AF">
        <w:tc>
          <w:tcPr>
            <w:tcW w:w="680" w:type="dxa"/>
          </w:tcPr>
          <w:p w:rsidR="00C424AF" w:rsidRPr="004456E5" w:rsidRDefault="00C424AF" w:rsidP="00A1573A">
            <w:pPr>
              <w:spacing w:after="119" w:line="276" w:lineRule="auto"/>
              <w:ind w:left="0" w:right="11" w:firstLine="0"/>
              <w:jc w:val="both"/>
              <w:rPr>
                <w:b/>
                <w:szCs w:val="24"/>
              </w:rPr>
            </w:pPr>
            <w:r w:rsidRPr="004456E5">
              <w:rPr>
                <w:b/>
                <w:szCs w:val="24"/>
              </w:rPr>
              <w:t>1</w:t>
            </w:r>
          </w:p>
        </w:tc>
        <w:tc>
          <w:tcPr>
            <w:tcW w:w="3119" w:type="dxa"/>
          </w:tcPr>
          <w:p w:rsidR="00C424AF" w:rsidRPr="004456E5" w:rsidRDefault="00C424AF">
            <w:pPr>
              <w:pStyle w:val="Default"/>
              <w:rPr>
                <w:sz w:val="23"/>
                <w:szCs w:val="23"/>
              </w:rPr>
            </w:pPr>
            <w:r w:rsidRPr="004456E5">
              <w:rPr>
                <w:sz w:val="23"/>
                <w:szCs w:val="23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4456E5">
              <w:rPr>
                <w:sz w:val="23"/>
                <w:szCs w:val="23"/>
              </w:rPr>
              <w:t>общеинтеллектуальной</w:t>
            </w:r>
            <w:proofErr w:type="spellEnd"/>
            <w:r w:rsidRPr="004456E5">
              <w:rPr>
                <w:sz w:val="23"/>
                <w:szCs w:val="23"/>
              </w:rPr>
              <w:t xml:space="preserve"> направленности с использованием средств обучения и воспитания Центра «Точка роста» (человек) </w:t>
            </w:r>
          </w:p>
        </w:tc>
        <w:tc>
          <w:tcPr>
            <w:tcW w:w="2977" w:type="dxa"/>
          </w:tcPr>
          <w:p w:rsidR="00C424AF" w:rsidRDefault="004456E5" w:rsidP="00A1573A">
            <w:pPr>
              <w:spacing w:after="119" w:line="276" w:lineRule="auto"/>
              <w:ind w:left="0" w:right="11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93</w:t>
            </w:r>
          </w:p>
        </w:tc>
        <w:tc>
          <w:tcPr>
            <w:tcW w:w="2551" w:type="dxa"/>
          </w:tcPr>
          <w:p w:rsidR="00C424AF" w:rsidRDefault="003369C6" w:rsidP="00A1573A">
            <w:pPr>
              <w:spacing w:after="119" w:line="276" w:lineRule="auto"/>
              <w:ind w:left="0" w:right="11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93</w:t>
            </w:r>
          </w:p>
        </w:tc>
      </w:tr>
      <w:tr w:rsidR="00C424AF" w:rsidTr="00C424AF">
        <w:tc>
          <w:tcPr>
            <w:tcW w:w="680" w:type="dxa"/>
          </w:tcPr>
          <w:p w:rsidR="00C424AF" w:rsidRPr="004456E5" w:rsidRDefault="00C424AF" w:rsidP="00A1573A">
            <w:pPr>
              <w:spacing w:after="119" w:line="276" w:lineRule="auto"/>
              <w:ind w:left="0" w:right="11" w:firstLine="0"/>
              <w:jc w:val="both"/>
              <w:rPr>
                <w:b/>
                <w:szCs w:val="24"/>
              </w:rPr>
            </w:pPr>
            <w:r w:rsidRPr="004456E5">
              <w:rPr>
                <w:b/>
                <w:szCs w:val="24"/>
              </w:rPr>
              <w:t>2</w:t>
            </w:r>
          </w:p>
        </w:tc>
        <w:tc>
          <w:tcPr>
            <w:tcW w:w="3119" w:type="dxa"/>
          </w:tcPr>
          <w:p w:rsidR="00C424AF" w:rsidRPr="004456E5" w:rsidRDefault="00C424AF">
            <w:pPr>
              <w:pStyle w:val="Default"/>
              <w:rPr>
                <w:sz w:val="23"/>
                <w:szCs w:val="23"/>
              </w:rPr>
            </w:pPr>
            <w:r w:rsidRPr="004456E5">
              <w:rPr>
                <w:sz w:val="23"/>
                <w:szCs w:val="23"/>
              </w:rPr>
              <w:t xml:space="preserve"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 </w:t>
            </w:r>
          </w:p>
        </w:tc>
        <w:tc>
          <w:tcPr>
            <w:tcW w:w="2977" w:type="dxa"/>
          </w:tcPr>
          <w:p w:rsidR="00C424AF" w:rsidRDefault="003369C6" w:rsidP="00A1573A">
            <w:pPr>
              <w:spacing w:after="119" w:line="276" w:lineRule="auto"/>
              <w:ind w:left="0" w:right="11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93</w:t>
            </w:r>
          </w:p>
        </w:tc>
        <w:tc>
          <w:tcPr>
            <w:tcW w:w="2551" w:type="dxa"/>
          </w:tcPr>
          <w:p w:rsidR="00C424AF" w:rsidRDefault="00E576DD" w:rsidP="00A1573A">
            <w:pPr>
              <w:spacing w:after="119" w:line="276" w:lineRule="auto"/>
              <w:ind w:left="0" w:right="11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79</w:t>
            </w:r>
          </w:p>
        </w:tc>
      </w:tr>
      <w:tr w:rsidR="00C424AF" w:rsidTr="00C424AF">
        <w:tc>
          <w:tcPr>
            <w:tcW w:w="680" w:type="dxa"/>
          </w:tcPr>
          <w:p w:rsidR="00C424AF" w:rsidRPr="004456E5" w:rsidRDefault="00C424AF" w:rsidP="00A1573A">
            <w:pPr>
              <w:spacing w:after="119" w:line="276" w:lineRule="auto"/>
              <w:ind w:left="0" w:right="11" w:firstLine="0"/>
              <w:jc w:val="both"/>
              <w:rPr>
                <w:b/>
                <w:szCs w:val="24"/>
              </w:rPr>
            </w:pPr>
            <w:r w:rsidRPr="004456E5">
              <w:rPr>
                <w:b/>
                <w:szCs w:val="24"/>
              </w:rPr>
              <w:t>3</w:t>
            </w:r>
          </w:p>
        </w:tc>
        <w:tc>
          <w:tcPr>
            <w:tcW w:w="3119" w:type="dxa"/>
          </w:tcPr>
          <w:p w:rsidR="00C424AF" w:rsidRPr="004456E5" w:rsidRDefault="00C424AF">
            <w:pPr>
              <w:pStyle w:val="Default"/>
              <w:rPr>
                <w:sz w:val="23"/>
                <w:szCs w:val="23"/>
              </w:rPr>
            </w:pPr>
            <w:r w:rsidRPr="004456E5">
              <w:rPr>
                <w:sz w:val="23"/>
                <w:szCs w:val="23"/>
              </w:rPr>
              <w:t xml:space="preserve">Доля педагогических </w:t>
            </w:r>
            <w:r w:rsidRPr="004456E5">
              <w:rPr>
                <w:sz w:val="23"/>
                <w:szCs w:val="23"/>
              </w:rPr>
              <w:lastRenderedPageBreak/>
              <w:t>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  <w:proofErr w:type="gramStart"/>
            <w:r w:rsidRPr="004456E5">
              <w:rPr>
                <w:sz w:val="23"/>
                <w:szCs w:val="23"/>
              </w:rPr>
              <w:t xml:space="preserve"> (%) </w:t>
            </w:r>
            <w:proofErr w:type="gramEnd"/>
          </w:p>
        </w:tc>
        <w:tc>
          <w:tcPr>
            <w:tcW w:w="2977" w:type="dxa"/>
          </w:tcPr>
          <w:p w:rsidR="00C424AF" w:rsidRDefault="004456E5" w:rsidP="00A1573A">
            <w:pPr>
              <w:spacing w:after="119" w:line="276" w:lineRule="auto"/>
              <w:ind w:left="0" w:right="11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100%</w:t>
            </w:r>
          </w:p>
        </w:tc>
        <w:tc>
          <w:tcPr>
            <w:tcW w:w="2551" w:type="dxa"/>
          </w:tcPr>
          <w:p w:rsidR="00C424AF" w:rsidRDefault="004456E5" w:rsidP="00A1573A">
            <w:pPr>
              <w:spacing w:after="119" w:line="276" w:lineRule="auto"/>
              <w:ind w:left="0" w:right="11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50%</w:t>
            </w:r>
          </w:p>
        </w:tc>
      </w:tr>
    </w:tbl>
    <w:p w:rsidR="00C424AF" w:rsidRPr="00C424AF" w:rsidRDefault="00C424AF" w:rsidP="00A1573A">
      <w:pPr>
        <w:spacing w:after="119" w:line="276" w:lineRule="auto"/>
        <w:ind w:left="-5" w:right="11"/>
        <w:jc w:val="both"/>
        <w:rPr>
          <w:b/>
          <w:szCs w:val="24"/>
        </w:rPr>
      </w:pPr>
    </w:p>
    <w:p w:rsidR="000E3AB1" w:rsidRPr="00F96D2E" w:rsidRDefault="000E3AB1" w:rsidP="00A1573A">
      <w:pPr>
        <w:spacing w:after="119" w:line="276" w:lineRule="auto"/>
        <w:ind w:left="-5" w:right="11"/>
        <w:jc w:val="both"/>
        <w:rPr>
          <w:color w:val="auto"/>
          <w:szCs w:val="24"/>
        </w:rPr>
      </w:pPr>
    </w:p>
    <w:p w:rsidR="00432295" w:rsidRPr="00F96D2E" w:rsidRDefault="00974B7B" w:rsidP="00A1573A">
      <w:pPr>
        <w:spacing w:after="119" w:line="276" w:lineRule="auto"/>
        <w:ind w:left="-5" w:right="11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6. </w:t>
      </w:r>
      <w:r w:rsidR="00432295" w:rsidRPr="00F96D2E">
        <w:rPr>
          <w:b/>
          <w:color w:val="auto"/>
          <w:szCs w:val="24"/>
        </w:rPr>
        <w:t>Открытие Центра Точка роста</w:t>
      </w:r>
    </w:p>
    <w:p w:rsidR="003205D7" w:rsidRDefault="004456E5" w:rsidP="003205D7">
      <w:pPr>
        <w:spacing w:after="0" w:line="276" w:lineRule="auto"/>
        <w:ind w:right="11" w:firstLine="698"/>
        <w:jc w:val="both"/>
        <w:rPr>
          <w:color w:val="auto"/>
          <w:szCs w:val="24"/>
        </w:rPr>
      </w:pPr>
      <w:r w:rsidRPr="004456E5">
        <w:rPr>
          <w:color w:val="auto"/>
          <w:szCs w:val="24"/>
        </w:rPr>
        <w:t>25</w:t>
      </w:r>
      <w:r w:rsidR="00432295" w:rsidRPr="004456E5">
        <w:rPr>
          <w:color w:val="auto"/>
          <w:szCs w:val="24"/>
        </w:rPr>
        <w:t xml:space="preserve"> сентября 202</w:t>
      </w:r>
      <w:r w:rsidR="000F3F62" w:rsidRPr="004456E5">
        <w:rPr>
          <w:color w:val="auto"/>
          <w:szCs w:val="24"/>
        </w:rPr>
        <w:t>1</w:t>
      </w:r>
      <w:r w:rsidR="00432295" w:rsidRPr="004456E5">
        <w:rPr>
          <w:color w:val="auto"/>
          <w:szCs w:val="24"/>
        </w:rPr>
        <w:t xml:space="preserve"> года</w:t>
      </w:r>
      <w:r w:rsidR="00432295" w:rsidRPr="00F96D2E">
        <w:rPr>
          <w:color w:val="auto"/>
          <w:szCs w:val="24"/>
        </w:rPr>
        <w:t xml:space="preserve">, на базе </w:t>
      </w:r>
      <w:r w:rsidR="00974B7B" w:rsidRPr="0086542F">
        <w:t xml:space="preserve">МБОУ СОШ </w:t>
      </w:r>
      <w:r w:rsidR="00C96C48">
        <w:t>с.Карманово</w:t>
      </w:r>
      <w:r w:rsidR="00974B7B">
        <w:rPr>
          <w:color w:val="auto"/>
          <w:szCs w:val="24"/>
        </w:rPr>
        <w:t xml:space="preserve"> муниципального района Янаульский район Республики Башкортостан</w:t>
      </w:r>
      <w:r w:rsidR="00432295" w:rsidRPr="00F96D2E">
        <w:rPr>
          <w:color w:val="auto"/>
          <w:szCs w:val="24"/>
        </w:rPr>
        <w:t xml:space="preserve"> в рамках федерального проекта «Современная школа» национального проекта «Образование» состоялось торжествен</w:t>
      </w:r>
      <w:r>
        <w:rPr>
          <w:color w:val="auto"/>
          <w:szCs w:val="24"/>
        </w:rPr>
        <w:t xml:space="preserve">ное открытие Центра образования </w:t>
      </w:r>
      <w:proofErr w:type="gramStart"/>
      <w:r>
        <w:rPr>
          <w:color w:val="auto"/>
          <w:szCs w:val="24"/>
        </w:rPr>
        <w:t>естественно-научной</w:t>
      </w:r>
      <w:proofErr w:type="gramEnd"/>
      <w:r>
        <w:rPr>
          <w:color w:val="auto"/>
          <w:szCs w:val="24"/>
        </w:rPr>
        <w:t xml:space="preserve"> и технологических направленностей </w:t>
      </w:r>
      <w:r w:rsidR="00432295" w:rsidRPr="003205D7">
        <w:rPr>
          <w:color w:val="auto"/>
          <w:szCs w:val="24"/>
        </w:rPr>
        <w:t>«Точка роста». Это важное событие для обучающихся, родителей и педагогов. В рамках открыти</w:t>
      </w:r>
      <w:r w:rsidRPr="003205D7">
        <w:rPr>
          <w:color w:val="auto"/>
          <w:szCs w:val="24"/>
        </w:rPr>
        <w:t>я были проведены мастер-классы: проведение уроков химии и физики с использованием циф</w:t>
      </w:r>
      <w:r w:rsidR="003205D7" w:rsidRPr="003205D7">
        <w:rPr>
          <w:color w:val="auto"/>
          <w:szCs w:val="24"/>
        </w:rPr>
        <w:t>ровой лаборатории и показана работа одного из роботов.</w:t>
      </w:r>
    </w:p>
    <w:p w:rsidR="00F96D2E" w:rsidRDefault="00432295" w:rsidP="003205D7">
      <w:pPr>
        <w:spacing w:after="0" w:line="276" w:lineRule="auto"/>
        <w:ind w:right="11" w:firstLine="698"/>
        <w:jc w:val="both"/>
        <w:rPr>
          <w:color w:val="auto"/>
          <w:szCs w:val="24"/>
        </w:rPr>
      </w:pPr>
      <w:r w:rsidRPr="00F96D2E">
        <w:rPr>
          <w:color w:val="auto"/>
          <w:szCs w:val="24"/>
        </w:rPr>
        <w:t>Для гостей была проведена экскурсия по профильным кабинетам Центра, учащиеся продемонстрир</w:t>
      </w:r>
      <w:r w:rsidR="00F96D2E">
        <w:rPr>
          <w:color w:val="auto"/>
          <w:szCs w:val="24"/>
        </w:rPr>
        <w:t xml:space="preserve">овали возможности оборудования. </w:t>
      </w:r>
    </w:p>
    <w:p w:rsidR="00432295" w:rsidRPr="00F96D2E" w:rsidRDefault="003205D7" w:rsidP="003205D7">
      <w:pPr>
        <w:spacing w:after="0" w:line="276" w:lineRule="auto"/>
        <w:ind w:right="11"/>
        <w:jc w:val="both"/>
        <w:rPr>
          <w:color w:val="auto"/>
          <w:szCs w:val="24"/>
        </w:rPr>
      </w:pPr>
      <w:r>
        <w:rPr>
          <w:noProof/>
        </w:rPr>
        <w:drawing>
          <wp:inline distT="0" distB="0" distL="0" distR="0">
            <wp:extent cx="3014074" cy="2009775"/>
            <wp:effectExtent l="19050" t="0" r="0" b="0"/>
            <wp:docPr id="2" name="Рисунок 7" descr="https://sun9-5.userapi.com/impg/ZIISlWmv7gTsocecjJAqVrphas6afuD_GjLgtg/gWZkQer30uo.jpg?size=2560x1707&amp;quality=96&amp;sign=ef1c1c796a536246a5ca7da0e39df7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.userapi.com/impg/ZIISlWmv7gTsocecjJAqVrphas6afuD_GjLgtg/gWZkQer30uo.jpg?size=2560x1707&amp;quality=96&amp;sign=ef1c1c796a536246a5ca7da0e39df74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074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9803" cy="1866900"/>
            <wp:effectExtent l="19050" t="0" r="547" b="0"/>
            <wp:docPr id="1" name="Рисунок 1" descr="https://sun9-52.userapi.com/impg/2lxFBI_jSarEiyaktQw-rS2anDS5N4YSesjAYA/ltAqz9dR-QU.jpg?size=2560x1707&amp;quality=96&amp;sign=6c3021a3fe85509404d5d026c672c9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impg/2lxFBI_jSarEiyaktQw-rS2anDS5N4YSesjAYA/ltAqz9dR-QU.jpg?size=2560x1707&amp;quality=96&amp;sign=6c3021a3fe85509404d5d026c672c94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803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69C6">
        <w:rPr>
          <w:noProof/>
        </w:rPr>
        <w:drawing>
          <wp:inline distT="0" distB="0" distL="0" distR="0">
            <wp:extent cx="2942651" cy="1962150"/>
            <wp:effectExtent l="19050" t="0" r="0" b="0"/>
            <wp:docPr id="3" name="Рисунок 10" descr="https://sun9-53.userapi.com/impg/_9HOMg0_HXoCoYzP0C2nRtQRqcBSS97tbcAXoA/6FfpuAXXr0k.jpg?size=2560x1707&amp;quality=96&amp;sign=6390e733f9f7b1fc89f274fe646ea0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3.userapi.com/impg/_9HOMg0_HXoCoYzP0C2nRtQRqcBSS97tbcAXoA/6FfpuAXXr0k.jpg?size=2560x1707&amp;quality=96&amp;sign=6390e733f9f7b1fc89f274fe646ea0f6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645" cy="196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6942" cy="1905000"/>
            <wp:effectExtent l="19050" t="0" r="558" b="0"/>
            <wp:docPr id="4" name="Рисунок 4" descr="https://sun9-57.userapi.com/impg/nM41FP9g27kuuzfCoj_634r9eWrnNwKVMA_rJw/JFyv0Hg3gj8.jpg?size=2560x1707&amp;quality=96&amp;sign=9e1f80e1f657a014e4a3a6057bcf428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7.userapi.com/impg/nM41FP9g27kuuzfCoj_634r9eWrnNwKVMA_rJw/JFyv0Hg3gj8.jpg?size=2560x1707&amp;quality=96&amp;sign=9e1f80e1f657a014e4a3a6057bcf428a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94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04" w:rsidRPr="00F96D2E" w:rsidRDefault="00F51D04" w:rsidP="003205D7">
      <w:pPr>
        <w:spacing w:after="299" w:line="276" w:lineRule="auto"/>
        <w:ind w:right="0"/>
        <w:jc w:val="both"/>
        <w:rPr>
          <w:color w:val="auto"/>
          <w:szCs w:val="24"/>
        </w:rPr>
      </w:pPr>
    </w:p>
    <w:sectPr w:rsidR="00F51D04" w:rsidRPr="00F96D2E" w:rsidSect="00F96D2E">
      <w:pgSz w:w="11904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B1" w:rsidRDefault="00A924B1" w:rsidP="001E5BBA">
      <w:pPr>
        <w:spacing w:after="0" w:line="240" w:lineRule="auto"/>
      </w:pPr>
      <w:r>
        <w:separator/>
      </w:r>
    </w:p>
  </w:endnote>
  <w:endnote w:type="continuationSeparator" w:id="0">
    <w:p w:rsidR="00A924B1" w:rsidRDefault="00A924B1" w:rsidP="001E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B1" w:rsidRDefault="00A924B1" w:rsidP="001E5BBA">
      <w:pPr>
        <w:spacing w:after="0" w:line="240" w:lineRule="auto"/>
      </w:pPr>
      <w:r>
        <w:separator/>
      </w:r>
    </w:p>
  </w:footnote>
  <w:footnote w:type="continuationSeparator" w:id="0">
    <w:p w:rsidR="00A924B1" w:rsidRDefault="00A924B1" w:rsidP="001E5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5849"/>
    <w:multiLevelType w:val="hybridMultilevel"/>
    <w:tmpl w:val="959CFA9E"/>
    <w:lvl w:ilvl="0" w:tplc="EBF84CA6">
      <w:start w:val="6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2CE68">
      <w:start w:val="1"/>
      <w:numFmt w:val="bullet"/>
      <w:lvlText w:val=""/>
      <w:lvlJc w:val="left"/>
      <w:pPr>
        <w:ind w:left="1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A84C90">
      <w:start w:val="1"/>
      <w:numFmt w:val="bullet"/>
      <w:lvlText w:val="▪"/>
      <w:lvlJc w:val="left"/>
      <w:pPr>
        <w:ind w:left="2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8BA52">
      <w:start w:val="1"/>
      <w:numFmt w:val="bullet"/>
      <w:lvlText w:val="•"/>
      <w:lvlJc w:val="left"/>
      <w:pPr>
        <w:ind w:left="3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6CDB8">
      <w:start w:val="1"/>
      <w:numFmt w:val="bullet"/>
      <w:lvlText w:val="o"/>
      <w:lvlJc w:val="left"/>
      <w:pPr>
        <w:ind w:left="3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CB77E">
      <w:start w:val="1"/>
      <w:numFmt w:val="bullet"/>
      <w:lvlText w:val="▪"/>
      <w:lvlJc w:val="left"/>
      <w:pPr>
        <w:ind w:left="4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8DA50">
      <w:start w:val="1"/>
      <w:numFmt w:val="bullet"/>
      <w:lvlText w:val="•"/>
      <w:lvlJc w:val="left"/>
      <w:pPr>
        <w:ind w:left="5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609C4">
      <w:start w:val="1"/>
      <w:numFmt w:val="bullet"/>
      <w:lvlText w:val="o"/>
      <w:lvlJc w:val="left"/>
      <w:pPr>
        <w:ind w:left="6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A2E94">
      <w:start w:val="1"/>
      <w:numFmt w:val="bullet"/>
      <w:lvlText w:val="▪"/>
      <w:lvlJc w:val="left"/>
      <w:pPr>
        <w:ind w:left="6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5A7DE6"/>
    <w:multiLevelType w:val="hybridMultilevel"/>
    <w:tmpl w:val="4DCE6946"/>
    <w:lvl w:ilvl="0" w:tplc="1232744C">
      <w:start w:val="1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46BB4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CC24E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2D546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09EAE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40CA8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6D6C4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27EB0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6789A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436CEB"/>
    <w:multiLevelType w:val="hybridMultilevel"/>
    <w:tmpl w:val="828A512E"/>
    <w:lvl w:ilvl="0" w:tplc="D92E6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49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8E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4A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49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49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CE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7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87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1D04"/>
    <w:rsid w:val="000052A3"/>
    <w:rsid w:val="00094821"/>
    <w:rsid w:val="000E3AB1"/>
    <w:rsid w:val="000F3F62"/>
    <w:rsid w:val="001370DF"/>
    <w:rsid w:val="00173560"/>
    <w:rsid w:val="001938A0"/>
    <w:rsid w:val="001E5BBA"/>
    <w:rsid w:val="002211A7"/>
    <w:rsid w:val="00235210"/>
    <w:rsid w:val="00235397"/>
    <w:rsid w:val="00253543"/>
    <w:rsid w:val="00296273"/>
    <w:rsid w:val="002A77C6"/>
    <w:rsid w:val="002D131A"/>
    <w:rsid w:val="003205D7"/>
    <w:rsid w:val="003369C6"/>
    <w:rsid w:val="0035195F"/>
    <w:rsid w:val="003772E7"/>
    <w:rsid w:val="00395576"/>
    <w:rsid w:val="003B0740"/>
    <w:rsid w:val="00404A5F"/>
    <w:rsid w:val="00432295"/>
    <w:rsid w:val="004456E5"/>
    <w:rsid w:val="004471FF"/>
    <w:rsid w:val="004564D6"/>
    <w:rsid w:val="004E0B20"/>
    <w:rsid w:val="00501A46"/>
    <w:rsid w:val="005641CA"/>
    <w:rsid w:val="00587AD2"/>
    <w:rsid w:val="005D434E"/>
    <w:rsid w:val="006644FA"/>
    <w:rsid w:val="006A298D"/>
    <w:rsid w:val="007F40E3"/>
    <w:rsid w:val="00834C01"/>
    <w:rsid w:val="008662F2"/>
    <w:rsid w:val="008B3A36"/>
    <w:rsid w:val="008E436B"/>
    <w:rsid w:val="00913255"/>
    <w:rsid w:val="00974B7B"/>
    <w:rsid w:val="009808C8"/>
    <w:rsid w:val="00A1573A"/>
    <w:rsid w:val="00A530D9"/>
    <w:rsid w:val="00A924B1"/>
    <w:rsid w:val="00AA1B2D"/>
    <w:rsid w:val="00AF25B0"/>
    <w:rsid w:val="00B4451C"/>
    <w:rsid w:val="00B64374"/>
    <w:rsid w:val="00B9685E"/>
    <w:rsid w:val="00BD2420"/>
    <w:rsid w:val="00C02964"/>
    <w:rsid w:val="00C41DE7"/>
    <w:rsid w:val="00C424AF"/>
    <w:rsid w:val="00C450BA"/>
    <w:rsid w:val="00C71942"/>
    <w:rsid w:val="00C75B33"/>
    <w:rsid w:val="00C96C48"/>
    <w:rsid w:val="00DB6355"/>
    <w:rsid w:val="00DC190A"/>
    <w:rsid w:val="00DD6E0E"/>
    <w:rsid w:val="00DE3EFF"/>
    <w:rsid w:val="00E116A8"/>
    <w:rsid w:val="00E12888"/>
    <w:rsid w:val="00E56430"/>
    <w:rsid w:val="00E576DD"/>
    <w:rsid w:val="00E92532"/>
    <w:rsid w:val="00EF4A15"/>
    <w:rsid w:val="00F51D04"/>
    <w:rsid w:val="00F74631"/>
    <w:rsid w:val="00F84624"/>
    <w:rsid w:val="00F92BA7"/>
    <w:rsid w:val="00F960BB"/>
    <w:rsid w:val="00F9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36"/>
    <w:pPr>
      <w:spacing w:after="5" w:line="296" w:lineRule="auto"/>
      <w:ind w:left="10" w:right="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8B3A36"/>
    <w:pPr>
      <w:keepNext/>
      <w:keepLines/>
      <w:spacing w:after="14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3A3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8B3A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4451C"/>
    <w:pPr>
      <w:spacing w:after="0" w:line="240" w:lineRule="auto"/>
      <w:ind w:left="720" w:right="0" w:firstLine="0"/>
      <w:contextualSpacing/>
    </w:pPr>
    <w:rPr>
      <w:color w:val="auto"/>
      <w:szCs w:val="24"/>
    </w:rPr>
  </w:style>
  <w:style w:type="table" w:styleId="a4">
    <w:name w:val="Table Grid"/>
    <w:basedOn w:val="a1"/>
    <w:uiPriority w:val="39"/>
    <w:rsid w:val="009132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5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BBA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1E5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5BB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5D434E"/>
    <w:pPr>
      <w:spacing w:after="0" w:line="267" w:lineRule="auto"/>
      <w:ind w:right="8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D434E"/>
    <w:rPr>
      <w:rFonts w:ascii="Times New Roman" w:eastAsia="Times New Roman" w:hAnsi="Times New Roman" w:cs="Times New Roman"/>
      <w:color w:val="000000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E9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2532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C42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96" w:lineRule="auto"/>
      <w:ind w:left="10" w:right="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4451C"/>
    <w:pPr>
      <w:spacing w:after="0" w:line="240" w:lineRule="auto"/>
      <w:ind w:left="720" w:right="0" w:firstLine="0"/>
      <w:contextualSpacing/>
    </w:pPr>
    <w:rPr>
      <w:color w:val="auto"/>
      <w:szCs w:val="24"/>
    </w:rPr>
  </w:style>
  <w:style w:type="table" w:styleId="a4">
    <w:name w:val="Table Grid"/>
    <w:basedOn w:val="a1"/>
    <w:uiPriority w:val="39"/>
    <w:rsid w:val="009132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5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BBA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1E5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5BB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5D434E"/>
    <w:pPr>
      <w:spacing w:after="0" w:line="267" w:lineRule="auto"/>
      <w:ind w:right="8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D434E"/>
    <w:rPr>
      <w:rFonts w:ascii="Times New Roman" w:eastAsia="Times New Roman" w:hAnsi="Times New Roman" w:cs="Times New Roman"/>
      <w:color w:val="000000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E9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2532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C42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208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8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026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6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6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53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92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543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1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1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52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64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3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02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95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66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59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101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2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20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6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646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2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8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9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35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39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94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85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8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57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41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0147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9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5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6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74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5171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1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27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59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58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36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30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09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9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1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6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741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7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1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7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67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96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88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9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45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07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29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23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65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4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1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86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5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98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68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66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7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397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59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00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88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016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441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2144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136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331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0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03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7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918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5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46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6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81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4</cp:revision>
  <dcterms:created xsi:type="dcterms:W3CDTF">2021-10-13T07:34:00Z</dcterms:created>
  <dcterms:modified xsi:type="dcterms:W3CDTF">2021-10-13T08:13:00Z</dcterms:modified>
</cp:coreProperties>
</file>